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331D2" w:rsidRPr="00F331D2">
        <w:rPr>
          <w:b/>
          <w:bCs/>
          <w:color w:val="0033CC"/>
          <w:sz w:val="24"/>
          <w:szCs w:val="24"/>
        </w:rPr>
        <w:t>προμήθεια αντιτετανικών εμβολίων για τον εμβολιασμό προσωπικού της Πανεπιστημιακής Μονάδας Ρόδου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A6D51"/>
    <w:rsid w:val="001D10A6"/>
    <w:rsid w:val="00225EAC"/>
    <w:rsid w:val="00254946"/>
    <w:rsid w:val="002549B6"/>
    <w:rsid w:val="0059237B"/>
    <w:rsid w:val="006C5613"/>
    <w:rsid w:val="006E70A9"/>
    <w:rsid w:val="00AF64E4"/>
    <w:rsid w:val="00C75110"/>
    <w:rsid w:val="00C9177A"/>
    <w:rsid w:val="00D76F17"/>
    <w:rsid w:val="00EB5FC0"/>
    <w:rsid w:val="00F00978"/>
    <w:rsid w:val="00F331D2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2018-04-30T09:57:00Z</dcterms:created>
  <dcterms:modified xsi:type="dcterms:W3CDTF">2018-04-30T09:57:00Z</dcterms:modified>
</cp:coreProperties>
</file>