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3103FA" w:rsidRPr="003103FA">
        <w:rPr>
          <w:bCs/>
          <w:color w:val="0033CC"/>
          <w:sz w:val="24"/>
          <w:szCs w:val="24"/>
        </w:rPr>
        <w:t>Συντήρηση μεταλλικών φωτιστικών σωμάτων παραδοσιακού τύπου στο κτίριο "ΚΛΕΟΒΟΥΛΟΣ" του Πανεπιστημίου Αιγαίου στη Ρόδο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3103FA"/>
    <w:rsid w:val="00450275"/>
    <w:rsid w:val="005E6E30"/>
    <w:rsid w:val="0061065E"/>
    <w:rsid w:val="006112CB"/>
    <w:rsid w:val="006A1331"/>
    <w:rsid w:val="006C5613"/>
    <w:rsid w:val="006E70A9"/>
    <w:rsid w:val="0074060A"/>
    <w:rsid w:val="007A7C53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146E2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36</cp:revision>
  <cp:lastPrinted>2019-12-12T05:59:00Z</cp:lastPrinted>
  <dcterms:created xsi:type="dcterms:W3CDTF">2017-03-13T06:13:00Z</dcterms:created>
  <dcterms:modified xsi:type="dcterms:W3CDTF">2020-07-16T07:56:00Z</dcterms:modified>
</cp:coreProperties>
</file>